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D00" w:rsidRDefault="00FA5C40" w:rsidP="00FA5C40">
      <w:pPr>
        <w:spacing w:after="0" w:line="240" w:lineRule="auto"/>
        <w:ind w:left="94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FA5C40" w:rsidRDefault="00CB5A2A" w:rsidP="00FA5C40">
      <w:pPr>
        <w:spacing w:after="0" w:line="240" w:lineRule="auto"/>
        <w:ind w:left="94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A5C40">
        <w:rPr>
          <w:rFonts w:ascii="Times New Roman" w:hAnsi="Times New Roman" w:cs="Times New Roman"/>
          <w:sz w:val="24"/>
          <w:szCs w:val="24"/>
        </w:rPr>
        <w:t xml:space="preserve">остановлением администрации Кушвинского городского округа </w:t>
      </w:r>
      <w:r w:rsidR="00FA5C40">
        <w:rPr>
          <w:rFonts w:ascii="Times New Roman" w:hAnsi="Times New Roman" w:cs="Times New Roman"/>
          <w:sz w:val="24"/>
          <w:szCs w:val="24"/>
        </w:rPr>
        <w:br/>
        <w:t xml:space="preserve">от </w:t>
      </w:r>
      <w:r>
        <w:rPr>
          <w:rFonts w:ascii="Times New Roman" w:hAnsi="Times New Roman" w:cs="Times New Roman"/>
          <w:sz w:val="24"/>
          <w:szCs w:val="24"/>
        </w:rPr>
        <w:t>28.01.2011 № 26</w:t>
      </w:r>
    </w:p>
    <w:p w:rsidR="008B040D" w:rsidRDefault="008B040D" w:rsidP="00FA5C40">
      <w:pPr>
        <w:spacing w:after="0" w:line="240" w:lineRule="auto"/>
        <w:ind w:left="9498"/>
        <w:rPr>
          <w:rFonts w:ascii="Times New Roman" w:hAnsi="Times New Roman" w:cs="Times New Roman"/>
          <w:sz w:val="24"/>
          <w:szCs w:val="24"/>
        </w:rPr>
      </w:pPr>
    </w:p>
    <w:p w:rsidR="009F77AA" w:rsidRPr="009F77AA" w:rsidRDefault="009F77AA" w:rsidP="009F77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7AA">
        <w:rPr>
          <w:rFonts w:ascii="Times New Roman" w:hAnsi="Times New Roman" w:cs="Times New Roman"/>
          <w:b/>
          <w:sz w:val="24"/>
          <w:szCs w:val="24"/>
        </w:rPr>
        <w:t>План мероприятий по реализации в 2011 году Программы Кушвинского городского округа по повышению эффективности бюдже</w:t>
      </w:r>
      <w:r w:rsidRPr="009F77AA">
        <w:rPr>
          <w:rFonts w:ascii="Times New Roman" w:hAnsi="Times New Roman" w:cs="Times New Roman"/>
          <w:b/>
          <w:sz w:val="24"/>
          <w:szCs w:val="24"/>
        </w:rPr>
        <w:t>т</w:t>
      </w:r>
      <w:r w:rsidRPr="009F77AA">
        <w:rPr>
          <w:rFonts w:ascii="Times New Roman" w:hAnsi="Times New Roman" w:cs="Times New Roman"/>
          <w:b/>
          <w:sz w:val="24"/>
          <w:szCs w:val="24"/>
        </w:rPr>
        <w:t>ных расходов на период до 2012 года</w:t>
      </w:r>
    </w:p>
    <w:p w:rsidR="009F77AA" w:rsidRPr="005D0D00" w:rsidRDefault="009F77AA" w:rsidP="005D0D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2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5"/>
        <w:gridCol w:w="7104"/>
        <w:gridCol w:w="1685"/>
        <w:gridCol w:w="1763"/>
        <w:gridCol w:w="3623"/>
      </w:tblGrid>
      <w:tr w:rsidR="004A3B55" w:rsidRPr="00B61AD2" w:rsidTr="008D07B8">
        <w:trPr>
          <w:trHeight w:val="945"/>
        </w:trPr>
        <w:tc>
          <w:tcPr>
            <w:tcW w:w="745" w:type="dxa"/>
            <w:shd w:val="clear" w:color="auto" w:fill="auto"/>
            <w:hideMark/>
          </w:tcPr>
          <w:p w:rsidR="004A3B55" w:rsidRPr="00B61AD2" w:rsidRDefault="004A3B55" w:rsidP="008D0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104" w:type="dxa"/>
            <w:shd w:val="clear" w:color="auto" w:fill="auto"/>
            <w:hideMark/>
          </w:tcPr>
          <w:p w:rsidR="004A3B55" w:rsidRPr="00B61AD2" w:rsidRDefault="004A3B55" w:rsidP="008D0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685" w:type="dxa"/>
            <w:shd w:val="clear" w:color="auto" w:fill="auto"/>
            <w:hideMark/>
          </w:tcPr>
          <w:p w:rsidR="004A3B55" w:rsidRPr="00B61AD2" w:rsidRDefault="004A3B55" w:rsidP="008D0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1763" w:type="dxa"/>
            <w:shd w:val="clear" w:color="auto" w:fill="auto"/>
            <w:hideMark/>
          </w:tcPr>
          <w:p w:rsidR="004A3B55" w:rsidRPr="00B61AD2" w:rsidRDefault="004A3B55" w:rsidP="008D0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</w:t>
            </w:r>
            <w:r w:rsidRPr="00595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95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исполн</w:t>
            </w:r>
            <w:r w:rsidRPr="00595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95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3623" w:type="dxa"/>
            <w:shd w:val="clear" w:color="auto" w:fill="auto"/>
            <w:hideMark/>
          </w:tcPr>
          <w:p w:rsidR="004A3B55" w:rsidRPr="00B61AD2" w:rsidRDefault="004A3B55" w:rsidP="008D0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Ожидаемые результаты</w:t>
            </w:r>
          </w:p>
        </w:tc>
      </w:tr>
    </w:tbl>
    <w:p w:rsidR="005D0D00" w:rsidRPr="004A3B55" w:rsidRDefault="005D0D00" w:rsidP="005D0D0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92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5"/>
        <w:gridCol w:w="7104"/>
        <w:gridCol w:w="1685"/>
        <w:gridCol w:w="1763"/>
        <w:gridCol w:w="3623"/>
      </w:tblGrid>
      <w:tr w:rsidR="00B61AD2" w:rsidRPr="00B61AD2" w:rsidTr="004A3B55">
        <w:trPr>
          <w:trHeight w:val="315"/>
          <w:tblHeader/>
        </w:trPr>
        <w:tc>
          <w:tcPr>
            <w:tcW w:w="745" w:type="dxa"/>
            <w:shd w:val="clear" w:color="auto" w:fill="auto"/>
            <w:noWrap/>
            <w:vAlign w:val="bottom"/>
            <w:hideMark/>
          </w:tcPr>
          <w:p w:rsidR="00B61AD2" w:rsidRPr="00B61AD2" w:rsidRDefault="002612E9" w:rsidP="002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4" w:type="dxa"/>
            <w:shd w:val="clear" w:color="auto" w:fill="auto"/>
            <w:noWrap/>
            <w:vAlign w:val="bottom"/>
            <w:hideMark/>
          </w:tcPr>
          <w:p w:rsidR="00B61AD2" w:rsidRPr="00B61AD2" w:rsidRDefault="002612E9" w:rsidP="002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5" w:type="dxa"/>
            <w:shd w:val="clear" w:color="auto" w:fill="auto"/>
            <w:noWrap/>
            <w:vAlign w:val="bottom"/>
            <w:hideMark/>
          </w:tcPr>
          <w:p w:rsidR="00B61AD2" w:rsidRPr="00B61AD2" w:rsidRDefault="002612E9" w:rsidP="002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3" w:type="dxa"/>
            <w:shd w:val="clear" w:color="auto" w:fill="auto"/>
            <w:noWrap/>
            <w:vAlign w:val="bottom"/>
            <w:hideMark/>
          </w:tcPr>
          <w:p w:rsidR="00B61AD2" w:rsidRPr="00B61AD2" w:rsidRDefault="002612E9" w:rsidP="002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3" w:type="dxa"/>
            <w:shd w:val="clear" w:color="auto" w:fill="auto"/>
            <w:noWrap/>
            <w:vAlign w:val="bottom"/>
            <w:hideMark/>
          </w:tcPr>
          <w:p w:rsidR="00B61AD2" w:rsidRPr="00B61AD2" w:rsidRDefault="002612E9" w:rsidP="00261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61AD2" w:rsidRPr="00B61AD2" w:rsidTr="00077E65">
        <w:trPr>
          <w:trHeight w:val="330"/>
        </w:trPr>
        <w:tc>
          <w:tcPr>
            <w:tcW w:w="14920" w:type="dxa"/>
            <w:gridSpan w:val="5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Долгосрочная сбалансированность и устойчивость бюджетной системы Кушвинского городского округа</w:t>
            </w:r>
          </w:p>
        </w:tc>
      </w:tr>
      <w:tr w:rsidR="00B61AD2" w:rsidRPr="00B61AD2" w:rsidTr="00077E65">
        <w:trPr>
          <w:trHeight w:val="1260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B61AD2" w:rsidP="0030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проекта решения Думы Кушвинского городского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руга, устанавливающего, что проект бюджета Кушвинского г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составляются и утверждаются сроком на один год.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15 апреля 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проекта решения Думы Кушвинского городского округа о бюджете на 2012 год. </w:t>
            </w:r>
          </w:p>
        </w:tc>
      </w:tr>
      <w:tr w:rsidR="00B61AD2" w:rsidRPr="00B61AD2" w:rsidTr="00077E65">
        <w:trPr>
          <w:trHeight w:val="1575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B61AD2" w:rsidP="0030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Порядок составления и ведения кассового плана в части повышения ответственности главных распорядит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средств  бюджета Кушвинского городского округа и главных администраторов доходов  бюджета за качество составления и 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показателей кассового плана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 2010 года - I квартал 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ответственности главных распорядителей средств бюджета Кушвинского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за качество и 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блюдение показателей кассового плана</w:t>
            </w:r>
          </w:p>
        </w:tc>
      </w:tr>
      <w:tr w:rsidR="00B61AD2" w:rsidRPr="00B61AD2" w:rsidTr="00077E65">
        <w:trPr>
          <w:trHeight w:val="2233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B61AD2" w:rsidP="0030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оценки эффективности налоговых льгот,  установле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Думой Кушвинского городского округа, по итогам 2010 года.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1 августа 2011 года 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отдел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финанс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управл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управл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земельн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контроля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льгот по налогам и сборам,</w:t>
            </w:r>
            <w:r w:rsidR="00FA5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налоговых льгот, уст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ставок по местным налогам и коэффициента (К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по ЕНВД, установленных реш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Думы Кушвинского г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родского округа о налогах и сборах  </w:t>
            </w:r>
          </w:p>
        </w:tc>
      </w:tr>
      <w:tr w:rsidR="00B61AD2" w:rsidRPr="00B61AD2" w:rsidTr="00077E65">
        <w:trPr>
          <w:trHeight w:val="2025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B61AD2" w:rsidP="0030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плана по дополнительной мобилизации налоговых и неналоговых доходов местного бюджета в 2011 году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 квартал 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руге, органы местного 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дефицита местного бюджета, исполнение местного бюджета по налоговым и нен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логовым доходам в сумме403 763 тыс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 в 2011 году</w:t>
            </w:r>
          </w:p>
        </w:tc>
      </w:tr>
      <w:tr w:rsidR="00B61AD2" w:rsidRPr="00B61AD2" w:rsidTr="00077E65">
        <w:trPr>
          <w:trHeight w:val="2819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B61AD2" w:rsidP="0030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нормативные правовые акты Кушвинского городского округа в части уточнения формы и порядка ведения реестра расходных обязательств с увязкой с реестром муниц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контрактов и с введением правил корректировки (пер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счета) объемов действующих расходных обязательств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5-ти месяцев после внесения 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измен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жетный 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 Росси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руге,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главные распорядители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FA5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своевременная корректировка объемов ассигнований, выд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ляемых главным распорядит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 средств  бюджета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городского ок</w:t>
            </w:r>
            <w:r w:rsidR="00FA5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для осуществления закупок,  опер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тивное решение вопросов ф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новых проектов (при наличии экономии после проведенных торгов)</w:t>
            </w:r>
          </w:p>
        </w:tc>
      </w:tr>
      <w:tr w:rsidR="00B61AD2" w:rsidRPr="00B61AD2" w:rsidTr="00077E65">
        <w:trPr>
          <w:trHeight w:val="1260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B61AD2" w:rsidP="0030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соблюдения предельного размера муниципального долга и предельных объёмов расходов на обслуживание муниц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долга, установленных соответственно статьей 107 и статьей 111 Бюджетного кодекса Российской Федерации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соблюдения треб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ваний, установленные статьей 107 и статьей 111 Бюджетного кодекса Российской Федерации</w:t>
            </w:r>
          </w:p>
        </w:tc>
      </w:tr>
      <w:tr w:rsidR="00B61AD2" w:rsidRPr="00B61AD2" w:rsidTr="00077E65">
        <w:trPr>
          <w:trHeight w:val="1380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B61AD2" w:rsidP="0030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своевременным погашением долг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обязательств Кушвинского городского округа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эффективное планирование и расходование средств местного бюджета </w:t>
            </w:r>
          </w:p>
        </w:tc>
      </w:tr>
      <w:tr w:rsidR="00B61AD2" w:rsidRPr="00B61AD2" w:rsidTr="00077E65">
        <w:trPr>
          <w:trHeight w:val="1050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B61AD2" w:rsidP="0030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инвестиционных проектов, направленных на реализ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программ развития городского округа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3623" w:type="dxa"/>
            <w:shd w:val="clear" w:color="auto" w:fill="auto"/>
            <w:noWrap/>
            <w:vAlign w:val="bottom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1AD2" w:rsidRPr="00B61AD2" w:rsidTr="00077E65">
        <w:trPr>
          <w:trHeight w:val="3235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AF5416" w:rsidP="0030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работы, направленной на развитие налоговой базы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F0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управление, экономич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отдел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Управл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земельн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контроля, управление градостро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и 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хитектуры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налогового потенциала и повышение эффективности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ходования бюджетных средств</w:t>
            </w:r>
          </w:p>
        </w:tc>
      </w:tr>
      <w:tr w:rsidR="00B61AD2" w:rsidRPr="00B61AD2" w:rsidTr="00077E65">
        <w:trPr>
          <w:trHeight w:val="1380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AF5416" w:rsidP="00306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заключению  соглашений с Министерс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вом </w:t>
            </w:r>
            <w:proofErr w:type="spell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финасов</w:t>
            </w:r>
            <w:proofErr w:type="spell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Свердловской области по повышению эффективн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расходования бюджетных средств и увеличению налоговых и неналоговых платежей местных бюджетов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ходования бюджетных средств</w:t>
            </w:r>
          </w:p>
        </w:tc>
      </w:tr>
      <w:tr w:rsidR="00B61AD2" w:rsidRPr="00B61AD2" w:rsidTr="00077E65">
        <w:trPr>
          <w:trHeight w:val="675"/>
        </w:trPr>
        <w:tc>
          <w:tcPr>
            <w:tcW w:w="14920" w:type="dxa"/>
            <w:gridSpan w:val="5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Совершенствование разграничения полномочий и организация деятельности органов местного самоуправления Кушви</w:t>
            </w: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ского городского округа</w:t>
            </w:r>
          </w:p>
        </w:tc>
      </w:tr>
      <w:tr w:rsidR="00B61AD2" w:rsidRPr="00B61AD2" w:rsidTr="00077E65">
        <w:trPr>
          <w:trHeight w:val="1515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C76102" w:rsidP="005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порядка</w:t>
            </w:r>
            <w:r w:rsidRPr="00B61A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мониторинга осуществления бюджетного процесса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Кушвинском городском округе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ос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ществления бюджетного пр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цесса в Кушвинском городском округе</w:t>
            </w:r>
          </w:p>
        </w:tc>
      </w:tr>
      <w:tr w:rsidR="00B61AD2" w:rsidRPr="00B61AD2" w:rsidTr="00077E65">
        <w:trPr>
          <w:trHeight w:val="204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C76102" w:rsidP="005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нормативных правовых актов необходимых для реал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положений Федерального закона от 28 декабря 2009 года № 381-ФЗ «Об основах государственного регулирования торговой деятельности в Российской Федерации»  на территории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городского округа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7B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РТР и ЗПП админ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</w:t>
            </w:r>
            <w:r w:rsidR="007B6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</w:t>
            </w:r>
            <w:r w:rsidR="007B6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7B6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винского г</w:t>
            </w:r>
            <w:r w:rsidR="007B6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7B6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</w:t>
            </w:r>
            <w:r w:rsidR="007B6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7B6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торговой деятельности в целях удовлетворения потре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ностей  отраслей экономики в произведенной продукции, обеспечения доступности  тов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для населения, формиров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конкурентной среды, по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российских производ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товаров</w:t>
            </w:r>
          </w:p>
        </w:tc>
      </w:tr>
      <w:tr w:rsidR="00B61AD2" w:rsidRPr="00B61AD2" w:rsidTr="00077E65">
        <w:trPr>
          <w:trHeight w:val="835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C76102" w:rsidP="005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положения по проведению лотерей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444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РТР и ЗПП админ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доходов от пров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дения лотерей </w:t>
            </w:r>
          </w:p>
        </w:tc>
      </w:tr>
      <w:tr w:rsidR="00B61AD2" w:rsidRPr="00B61AD2" w:rsidTr="00077E65">
        <w:trPr>
          <w:trHeight w:val="174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C76102" w:rsidP="005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плана мероприятий по содействию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витию дорожного сервиса на автомобильных дорогах общего пользования регионального значения и гостеприимства на терр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тории Кушвинского городского округа 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РТР и ЗПП админ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оптимальное количество и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объектов придорожн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сервиса для</w:t>
            </w: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формирования комфортной среды участников дорожного движения, увелич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рабочих мест</w:t>
            </w:r>
          </w:p>
        </w:tc>
      </w:tr>
      <w:tr w:rsidR="00B61AD2" w:rsidRPr="00B61AD2" w:rsidTr="00077E65">
        <w:trPr>
          <w:trHeight w:val="814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C76102" w:rsidP="005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оказания медицинской помощи населению в соо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федеральным законодательством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 "ЦГБ"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де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отрасли здравоохр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B61AD2" w:rsidRPr="00B61AD2" w:rsidTr="00077E65">
        <w:trPr>
          <w:trHeight w:val="645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C76102" w:rsidP="0058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плана мероприятий по  подготовке к переводу МУЗ "ЦГБ"  на одноканальное финансирование с 2013 года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 "ЦГБ"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ф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учреждений здр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</w:tr>
      <w:tr w:rsidR="00B61AD2" w:rsidRPr="00B61AD2" w:rsidTr="00077E65">
        <w:trPr>
          <w:trHeight w:val="450"/>
        </w:trPr>
        <w:tc>
          <w:tcPr>
            <w:tcW w:w="14920" w:type="dxa"/>
            <w:gridSpan w:val="5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Муниципальные целевые и ведомственные программы как инструмент повышения эффективности бюджетных расходов</w:t>
            </w:r>
          </w:p>
        </w:tc>
      </w:tr>
      <w:tr w:rsidR="00B61AD2" w:rsidRPr="00B61AD2" w:rsidTr="00077E65">
        <w:trPr>
          <w:trHeight w:val="1061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6F042B" w:rsidP="0062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разработки проектов муниципальных целевых пр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на 2012 год и последующие годы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отдел, финансовое управление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результативности расходов местного бюджета</w:t>
            </w:r>
          </w:p>
        </w:tc>
      </w:tr>
      <w:tr w:rsidR="00B61AD2" w:rsidRPr="00B61AD2" w:rsidTr="00077E65">
        <w:trPr>
          <w:trHeight w:val="1077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6F042B" w:rsidP="0062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разработки проектов ведомственных целевых пр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на 2012 год и последующие годы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отдел, финансовое управление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результативности расходов местного бюджета</w:t>
            </w:r>
          </w:p>
        </w:tc>
      </w:tr>
      <w:tr w:rsidR="00B61AD2" w:rsidRPr="00B61AD2" w:rsidTr="00077E65">
        <w:trPr>
          <w:trHeight w:val="1377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6F042B" w:rsidP="0062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реализация действующих муниципальных целевых и ведомственных программ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управления, бюджетные учреждения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целей, предусмо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ренных программами</w:t>
            </w:r>
          </w:p>
        </w:tc>
      </w:tr>
      <w:tr w:rsidR="00B61AD2" w:rsidRPr="00B61AD2" w:rsidTr="00077E65">
        <w:trPr>
          <w:trHeight w:val="3930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6F042B" w:rsidP="0062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постановление Главы Кушвинского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от 28.12.2007 года № 2188  «Об утверждении Поря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составления докладов о результатах и основных направлениях деятельности главных распорядителей средств бюджета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городского округа»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внес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измен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пост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новление Правительс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Росси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 22.05.2004 г. № 249 «О 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 по пов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шению 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зультативн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бюдже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расх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дов»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руге, главные распорядители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результативности расходов бюджета Кушвинского городского округа </w:t>
            </w:r>
          </w:p>
        </w:tc>
      </w:tr>
      <w:tr w:rsidR="00B61AD2" w:rsidRPr="00B61AD2" w:rsidTr="00077E65">
        <w:trPr>
          <w:trHeight w:val="1110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6F042B" w:rsidP="0062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контроля заказчиками муниципальных целевых программ за целевым использованием средств местного бюджета, направляемых на создание объектов муниципальной собственн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заказчики 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целевых пр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использование средств бюджета</w:t>
            </w:r>
          </w:p>
        </w:tc>
      </w:tr>
      <w:tr w:rsidR="00B61AD2" w:rsidRPr="00B61AD2" w:rsidTr="00077E65">
        <w:trPr>
          <w:trHeight w:val="1399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6F042B" w:rsidP="0062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разработке и реализации региональной программы 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дернизации здравоохранения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 "ЦГБ"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федеральных ста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дартов лечения, перевод учре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 здравоохранения на одн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канальное финансирование в 2013 году</w:t>
            </w:r>
          </w:p>
        </w:tc>
      </w:tr>
      <w:tr w:rsidR="00B61AD2" w:rsidRPr="00B61AD2" w:rsidTr="00077E65">
        <w:trPr>
          <w:trHeight w:val="55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6F042B" w:rsidP="0062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торгов на муниципальные заказы, ф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нансируемых в рамках муниципальных целевых программ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заказчики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экономия бюджетных средств</w:t>
            </w:r>
          </w:p>
        </w:tc>
      </w:tr>
      <w:tr w:rsidR="00B61AD2" w:rsidRPr="00B61AD2" w:rsidTr="00077E65">
        <w:trPr>
          <w:trHeight w:val="240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6F042B" w:rsidP="0062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мониторинга и 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реализацией 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целевых программ, представление отчета о ходе их реализ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отдел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финанс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управл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заказчики 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целевых программ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ре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областных целевых программ</w:t>
            </w:r>
          </w:p>
        </w:tc>
      </w:tr>
      <w:tr w:rsidR="00B61AD2" w:rsidRPr="00B61AD2" w:rsidTr="00077E65">
        <w:trPr>
          <w:trHeight w:val="465"/>
        </w:trPr>
        <w:tc>
          <w:tcPr>
            <w:tcW w:w="14920" w:type="dxa"/>
            <w:gridSpan w:val="5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4. Переход к программной структуре расходов бюджета Кушвинского городского округа</w:t>
            </w:r>
          </w:p>
        </w:tc>
      </w:tr>
      <w:tr w:rsidR="00B61AD2" w:rsidRPr="00B61AD2" w:rsidTr="00077E65">
        <w:trPr>
          <w:trHeight w:val="607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2A6E5F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проектов нормативных правовых актов Кушвинского городского округа и ведомственных актов, вытекающих из изм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нений, внесенных в Бюджетный кодекс Российской Федерации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5-ти месяцев после внесения 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менений в Бюджетный кодекс 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руге, экон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мический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 админис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Ку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винского г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руга, правовое управление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округа, 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 к программной стру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туре расходов  бюджета Ку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винского городского округа </w:t>
            </w:r>
          </w:p>
        </w:tc>
      </w:tr>
      <w:tr w:rsidR="00B61AD2" w:rsidRPr="00B61AD2" w:rsidTr="00077E65">
        <w:trPr>
          <w:trHeight w:val="330"/>
        </w:trPr>
        <w:tc>
          <w:tcPr>
            <w:tcW w:w="14920" w:type="dxa"/>
            <w:gridSpan w:val="5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Оптимизация функций муниципального управления и повышение эффективности их обеспечения</w:t>
            </w:r>
          </w:p>
        </w:tc>
      </w:tr>
      <w:tr w:rsidR="00B61AD2" w:rsidRPr="00B61AD2" w:rsidTr="00077E65">
        <w:trPr>
          <w:trHeight w:val="2235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2A6E5F" w:rsidP="006A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критериев для оценки эффективности деятельности руководителей подведомственных учреждений на очередной ф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нансовый год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 2010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управления, 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ответственности за выполнение показателей эффе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деятельности подв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учреждений, целей и задач, поставленных перед бюджетополучателем</w:t>
            </w:r>
          </w:p>
        </w:tc>
      </w:tr>
      <w:tr w:rsidR="00B61AD2" w:rsidRPr="00B61AD2" w:rsidTr="00077E65">
        <w:trPr>
          <w:trHeight w:val="1275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2A6E5F" w:rsidP="006A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критериев оценки эффективности использования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средств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бюджетополучателями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оценки эффективности использования бюджетных средств</w:t>
            </w:r>
            <w:proofErr w:type="gramEnd"/>
          </w:p>
        </w:tc>
      </w:tr>
      <w:tr w:rsidR="00B61AD2" w:rsidRPr="00B61AD2" w:rsidTr="00077E65">
        <w:trPr>
          <w:trHeight w:val="156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2A6E5F" w:rsidP="006A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утверждение планов мероприятий по сокращению неэффективных расходов в сфере  образования в 2012 году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01.11.2011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Кушвинского городского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неэффективных расходов в сфере  образования</w:t>
            </w:r>
          </w:p>
        </w:tc>
      </w:tr>
      <w:tr w:rsidR="00B61AD2" w:rsidRPr="00B61AD2" w:rsidTr="00077E65">
        <w:trPr>
          <w:trHeight w:val="156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2A6E5F" w:rsidP="006A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утверждение плана мероприятий по сокращению 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эффективных расходов в сфере здравоохранения  в 2012 году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01.11.2011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 "ЦГБ"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неэффективных расходов в сферах здравоохр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нения </w:t>
            </w:r>
          </w:p>
        </w:tc>
      </w:tr>
      <w:tr w:rsidR="00B61AD2" w:rsidRPr="00B61AD2" w:rsidTr="00077E65">
        <w:trPr>
          <w:trHeight w:val="135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2A6E5F" w:rsidP="006A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 контроль  эффективности использования бюдже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 бюджетополучателями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достигнутого результата в соответствии с планируемыми показателями выполнения кол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чественных и качественных з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даний</w:t>
            </w:r>
          </w:p>
        </w:tc>
      </w:tr>
      <w:tr w:rsidR="00B61AD2" w:rsidRPr="00B61AD2" w:rsidTr="00077E65">
        <w:trPr>
          <w:trHeight w:val="2085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2A6E5F" w:rsidP="006A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187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перечня муниципальных учреждений городского окр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 предложениями по изменению их типа в соответствии с Ф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деральным законом от 8 мая 2010 № 83-ФЗ «О внесении измен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отдельные законодательные акты Российской Федерации в связи с совершенствованием правового положения государстве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учреждений»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квартал 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де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</w:tr>
      <w:tr w:rsidR="00B61AD2" w:rsidRPr="00B61AD2" w:rsidTr="00077E65">
        <w:trPr>
          <w:trHeight w:val="174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6A6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проекта постановления главы администрации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городского округа об утверждении графика изменений 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  муниципальных учреждений в соответствии с Федеральным законом от 8 мая 2010 № 83-ФЗ «О внесении изменений в отдел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законодательные акты Российской Федерации в связи с 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вершенствованием правового положения государственных (мун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учреждений»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квартал 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де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</w:tr>
      <w:tr w:rsidR="00B61AD2" w:rsidRPr="00B61AD2" w:rsidTr="00077E65">
        <w:trPr>
          <w:trHeight w:val="1179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проведения учреждениями бюджетной сферы  мер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экономии энергоресурсов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"Комитет жилищно-коммунальной сферы"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неэффективного 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финансовых средств, экономия энергоресу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</w:t>
            </w:r>
          </w:p>
        </w:tc>
      </w:tr>
      <w:tr w:rsidR="00B61AD2" w:rsidRPr="00B61AD2" w:rsidTr="00077E65">
        <w:trPr>
          <w:trHeight w:val="330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положений органов местного самоуправления Ку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винского городского округа и их структурных подразделений в соответствие с Уставом Кушвинского городского округа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управление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округа, 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положений испо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нительных органов государс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власти Свердловской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в соответствие с норм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тивными правовыми актами Российской Федерации и Свер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ловской области, устанавл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вающими полномочия исполн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органов государстве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власти.   Сокращение чи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ленности работников исполн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органов государстве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Свердловской обла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ти, а также расходов на их 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</w:t>
            </w:r>
          </w:p>
        </w:tc>
      </w:tr>
      <w:tr w:rsidR="00B61AD2" w:rsidRPr="00B61AD2" w:rsidTr="00077E65">
        <w:trPr>
          <w:trHeight w:val="3377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Инвентаризация муниципального и областного имущества, нах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оперативном управлении государственных и муниц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 образовательных учреждений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округа, Управление образования Кушвинского городского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1AD2" w:rsidRPr="00B61AD2" w:rsidTr="00077E65">
        <w:trPr>
          <w:trHeight w:val="204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Продолжение работы  и мониторинга по созданию 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учреждений и организаций по хозяйственно-эксплуатационному и автотранспортному обслуживанию,  перевод на </w:t>
            </w:r>
            <w:proofErr w:type="spell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аутсорсинг</w:t>
            </w:r>
            <w:proofErr w:type="spell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по уборке помещений, техническому обсл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живанию, охране зданий общеобразовательных учреждений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Кушвинского городского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неэффективных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в сфере общего образов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  <w:tr w:rsidR="00B61AD2" w:rsidRPr="00B61AD2" w:rsidTr="00077E65">
        <w:trPr>
          <w:trHeight w:val="213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контроля и учета объемов стационарной помощи по  Те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риториальной программе государственных гарантий оказания гражданам Российской Федерации, проживающим на территории Кушвинского городского округа Свердловской области, беспла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медицинской помощи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 "ЦГБ"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количества необосн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госпитализаций</w:t>
            </w:r>
          </w:p>
        </w:tc>
      </w:tr>
      <w:tr w:rsidR="00B61AD2" w:rsidRPr="00B61AD2" w:rsidTr="00077E65">
        <w:trPr>
          <w:trHeight w:val="303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количества муниципальных унитарных предприятий Кушвинского городского округа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vAlign w:val="bottom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расходов на управл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муниципальным имущес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Кушвинского городского округа, повышение конкурент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муниципальных предприятий Кушвинского г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округа, эффективное  использование муниципального имущества, закрепленного за муниципальными предприяти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Кушвинского городского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на праве хозяйственного ведения</w:t>
            </w:r>
          </w:p>
        </w:tc>
      </w:tr>
      <w:tr w:rsidR="00B61AD2" w:rsidRPr="00B61AD2" w:rsidTr="00077E65">
        <w:trPr>
          <w:trHeight w:val="111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ведомственной целевой программы "Реструктуризация сети образовательных учреждений Кушвинского городского окр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 на 2010-2011 годы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Кушвинского городского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областного и местного бюджетов</w:t>
            </w:r>
          </w:p>
        </w:tc>
      </w:tr>
      <w:tr w:rsidR="00B61AD2" w:rsidRPr="00B61AD2" w:rsidTr="00077E65">
        <w:trPr>
          <w:trHeight w:val="303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среднесрочных программ деятельности 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предприятий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vAlign w:val="bottom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исключение необоснованного увеличения уставных фондов муниципальных унитарных предприятий Кушвинского г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и выплат соц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характера, повышение конкурентоспособности мун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предприятий Ку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винского городского округа, п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муниципальными предприятиями муниципального имущества</w:t>
            </w:r>
          </w:p>
        </w:tc>
      </w:tr>
      <w:tr w:rsidR="00B61AD2" w:rsidRPr="00B61AD2" w:rsidTr="00077E65">
        <w:trPr>
          <w:trHeight w:val="2430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анализ исполнения  плановых показателей деятел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муниципальных унитарных предприятий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исключение необоснованного выплат социального характера, экономия бюджетных расходов на премировании руководителей муниципальных унитарных предприятий</w:t>
            </w:r>
          </w:p>
        </w:tc>
      </w:tr>
      <w:tr w:rsidR="00B61AD2" w:rsidRPr="00B61AD2" w:rsidTr="00077E65">
        <w:trPr>
          <w:trHeight w:val="4359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результатов государственной кадастровой оценки земель населенных пунктов, лесного фонда, земель водного фонда и земель сельскохозяйственного назначения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земельного контроля Кушвинского городского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объектов недвиж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мости, расположенных на терр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Кушвинского городского округа, вовлечение их в хозяйс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венный оборот и стимулиров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инвестиционной деятельн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 рынке объектов недв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жимости. Обеспечение основы для сохранения природных свойств и качества земель в пр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цессе их использования. Обе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поступлений налоговых и иных платежей за землю в бюджет Кушвинского городск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</w:tr>
      <w:tr w:rsidR="00B61AD2" w:rsidRPr="00B61AD2" w:rsidTr="00077E65">
        <w:trPr>
          <w:trHeight w:val="1350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 работы  по передаче функций органов местного 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моуправления, не отнесенных к основному виду деятельности, специализированным организациям, создаваемым для обслужив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нескольких органов, или размещение муниципальных заказов на соответствующие услуги (</w:t>
            </w:r>
            <w:proofErr w:type="spell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аутсорсинг</w:t>
            </w:r>
            <w:proofErr w:type="spell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685" w:type="dxa"/>
            <w:shd w:val="clear" w:color="auto" w:fill="auto"/>
            <w:noWrap/>
            <w:hideMark/>
          </w:tcPr>
          <w:p w:rsidR="00B61AD2" w:rsidRPr="00B61AD2" w:rsidRDefault="00F776AA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3623" w:type="dxa"/>
            <w:shd w:val="clear" w:color="auto" w:fill="auto"/>
            <w:noWrap/>
            <w:vAlign w:val="bottom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1AD2" w:rsidRPr="00B61AD2" w:rsidTr="00077E65">
        <w:trPr>
          <w:trHeight w:val="1402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порядка мониторинга и оценки 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 финансового менеджмента главных распорядителей средств бюджета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городского округа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 финансов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менеджмента главных расп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рядителей средств бюджета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Кушвинского городского округа</w:t>
            </w:r>
          </w:p>
        </w:tc>
      </w:tr>
      <w:tr w:rsidR="00B61AD2" w:rsidRPr="00B61AD2" w:rsidTr="00077E65">
        <w:trPr>
          <w:trHeight w:val="2587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Мониторинг наличия просроченной кредиторской задолженности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Главные распорядители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пользования бюджетных средств </w:t>
            </w:r>
          </w:p>
        </w:tc>
      </w:tr>
      <w:tr w:rsidR="00B61AD2" w:rsidRPr="00B61AD2" w:rsidTr="00077E65">
        <w:trPr>
          <w:trHeight w:val="915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 по оптимизации структуры органов местного самоуправления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управление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округа, 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3623" w:type="dxa"/>
            <w:shd w:val="clear" w:color="auto" w:fill="auto"/>
            <w:noWrap/>
            <w:vAlign w:val="bottom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1AD2" w:rsidRPr="00B61AD2" w:rsidTr="00077E65">
        <w:trPr>
          <w:trHeight w:val="1392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F24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 по оптимизации текущих расходов, по  огр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ничению расходов, связанных с командированием работников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ганов местного самоуправления и бюджетных учреждений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D56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управления, бюджетные учреждения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D56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неэффективных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в сфере организации 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управления в Кушвинском городском округе</w:t>
            </w:r>
          </w:p>
        </w:tc>
      </w:tr>
      <w:tr w:rsidR="00B61AD2" w:rsidRPr="00B61AD2" w:rsidTr="00077E65">
        <w:trPr>
          <w:trHeight w:val="1402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18737B" w:rsidP="00497D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оптимального и эффективного расходования средств местного  бюджета, направляемых на обеспечение  органов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и бюджетных учреждений  служебным ле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ковым автомобильным транспортом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13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управления, бюджетные учреждения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неэффективных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в сфере организации 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управления в Кушвинском городском округе</w:t>
            </w:r>
          </w:p>
        </w:tc>
      </w:tr>
      <w:tr w:rsidR="00B61AD2" w:rsidRPr="00B61AD2" w:rsidTr="00077E65">
        <w:trPr>
          <w:trHeight w:val="268"/>
        </w:trPr>
        <w:tc>
          <w:tcPr>
            <w:tcW w:w="14920" w:type="dxa"/>
            <w:gridSpan w:val="5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6. Повышение эффективности предоставления муниципальных услуг </w:t>
            </w:r>
          </w:p>
        </w:tc>
      </w:tr>
      <w:tr w:rsidR="00B61AD2" w:rsidRPr="00B61AD2" w:rsidTr="00077E65">
        <w:trPr>
          <w:trHeight w:val="3852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497DC8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разработки и принятия административных регламе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исполнения муниципальных функций и предоставления мун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услуг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управление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предоставляемых мун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услуг, упрощение процедуры и сокращение сроков их оказания, снижение админ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издержек со стор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граждан и организаций, св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с их получением, вн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дрение единых стандартов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граждан. Повыш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административно-управленческих процессов; обеспечение требуемого уровня информационной безопасности</w:t>
            </w:r>
          </w:p>
        </w:tc>
      </w:tr>
      <w:tr w:rsidR="00B61AD2" w:rsidRPr="00B61AD2" w:rsidTr="00077E65">
        <w:trPr>
          <w:trHeight w:val="1313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497DC8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и доведение до муниципальных учреждений  мун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заданий и бюджетных ассигнований на их обеспечение в 2011 и 2012  годах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 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муниципальных  учрежд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имеющих утвержденные муниципальные задания на пр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доставление муниципальных 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</w:t>
            </w:r>
          </w:p>
        </w:tc>
      </w:tr>
      <w:tr w:rsidR="00B61AD2" w:rsidRPr="00B61AD2" w:rsidTr="00077E65">
        <w:trPr>
          <w:trHeight w:val="108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497DC8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расчетно-нормативных затрат на оказание муниц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 услуг (выполнение работ), содержание имущества Ку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винского городского округа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муниципальных учрежд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имеющих утвержденные муниципальные задания на пр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доставление муниципальных 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</w:t>
            </w:r>
          </w:p>
        </w:tc>
      </w:tr>
      <w:tr w:rsidR="00B61AD2" w:rsidRPr="00B61AD2" w:rsidTr="00077E65">
        <w:trPr>
          <w:trHeight w:val="2961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497DC8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предложений по внесению изменений в действующие  нормативные правовые акты Кушвинского городского округа,  разработка нормативных правовых актов Кушвинского городского округа в соответствии с распоряжением Правительства Свердло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от 17.05.2010 г. № 577-РП «Об утверждении плана мероприятий по реализации на территории Свердловской области Федерального закона от 8 мая 2010 года № 83-ФЗ «О внесении изменений в отдельные законодательные акты Российской Фед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в связи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совершенствованием правового положения гос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учреждений»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управление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округа, 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нормативных пр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вовых актов Кушвинского г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Федеральному закону Российской Федерации от 8 мая 2010 года № 83-ФЗ «О внесении изменений в отдел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законодательные акты 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 связи с 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вершенствованием правового положения государственных (муниципальных) учреждений»</w:t>
            </w:r>
          </w:p>
        </w:tc>
      </w:tr>
      <w:tr w:rsidR="00B61AD2" w:rsidRPr="00B61AD2" w:rsidTr="00077E65">
        <w:trPr>
          <w:trHeight w:val="1376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497DC8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качества и доступности предоставля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муниципальных услуг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2010-2011 годы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управления, бюджетные учреждения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ности 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предоставляемых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ципальныхуслуг</w:t>
            </w:r>
            <w:proofErr w:type="spellEnd"/>
          </w:p>
        </w:tc>
      </w:tr>
      <w:tr w:rsidR="00B61AD2" w:rsidRPr="00B61AD2" w:rsidTr="00077E65">
        <w:trPr>
          <w:trHeight w:val="2758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497DC8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порядка формирования муниципального задания и финансового обеспечения выполнения муниципального задания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Главные распорядители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предоставляемых мун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услуг</w:t>
            </w:r>
          </w:p>
        </w:tc>
      </w:tr>
      <w:tr w:rsidR="00B61AD2" w:rsidRPr="00B61AD2" w:rsidTr="00077E65">
        <w:trPr>
          <w:trHeight w:val="1485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497DC8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утверждение стандартов качества муниципальных услуг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управления, бюджетные учреждения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предоставляемых мун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 услуг</w:t>
            </w:r>
          </w:p>
        </w:tc>
      </w:tr>
      <w:tr w:rsidR="00B61AD2" w:rsidRPr="00B61AD2" w:rsidTr="00077E65">
        <w:trPr>
          <w:trHeight w:val="1395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497DC8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порядка осуществления мониторинга потребности конкретных видов объемов предоставляемых муниципальных 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</w:t>
            </w:r>
            <w:proofErr w:type="gramEnd"/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управления, бюджетные учреждения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предоставляемых мун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услуг</w:t>
            </w:r>
          </w:p>
        </w:tc>
      </w:tr>
      <w:tr w:rsidR="00B61AD2" w:rsidRPr="00B61AD2" w:rsidTr="00077E65">
        <w:trPr>
          <w:trHeight w:val="1365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497DC8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порядка составления, утверждения и ведения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смет казенных учреждений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управления, бюджетные учреждения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расходование бюджетных средств подведо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учреждениями в 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изменениями фед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законодательства</w:t>
            </w:r>
          </w:p>
        </w:tc>
      </w:tr>
      <w:tr w:rsidR="00B61AD2" w:rsidRPr="00B61AD2" w:rsidTr="00077E65">
        <w:trPr>
          <w:trHeight w:val="335"/>
        </w:trPr>
        <w:tc>
          <w:tcPr>
            <w:tcW w:w="14920" w:type="dxa"/>
            <w:gridSpan w:val="5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 Развитие системы муниципального финансового контроля в Кушвинском городском округе</w:t>
            </w:r>
          </w:p>
        </w:tc>
      </w:tr>
      <w:tr w:rsidR="00B61AD2" w:rsidRPr="00B61AD2" w:rsidTr="00077E65">
        <w:trPr>
          <w:trHeight w:val="1395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E32218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порядка осуществления ведомственного контроля главными распорядителями средств бюджета Кушвинского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 достоверной информ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 финансовой деятельности главных распорядителей средств бюджета Кушвинского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</w:tr>
      <w:tr w:rsidR="00B61AD2" w:rsidRPr="00B61AD2" w:rsidTr="00077E65">
        <w:trPr>
          <w:trHeight w:val="2827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E32218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предложений по организации повышения квалифик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работников, осуществляющих муниципальный финансовый контроль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руге, главные распорядители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осущест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финансового контроля</w:t>
            </w:r>
          </w:p>
        </w:tc>
      </w:tr>
      <w:tr w:rsidR="00B61AD2" w:rsidRPr="00B61AD2" w:rsidTr="00077E65">
        <w:trPr>
          <w:trHeight w:val="2819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E32218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порядка размещения информационных материалов о результатах финансового контроля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руге, главные распорядители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уровня коррупции</w:t>
            </w:r>
          </w:p>
        </w:tc>
      </w:tr>
      <w:tr w:rsidR="00B61AD2" w:rsidRPr="00B61AD2" w:rsidTr="00077E65">
        <w:trPr>
          <w:trHeight w:val="1427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E32218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проверок состояния ведомственного контроля у главных распорядителей бюджетных средств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 (по отдельному плану)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нецелевого, неэффе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использования фина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совых средств </w:t>
            </w:r>
          </w:p>
        </w:tc>
      </w:tr>
      <w:tr w:rsidR="00B61AD2" w:rsidRPr="00B61AD2" w:rsidTr="00077E65">
        <w:trPr>
          <w:trHeight w:val="2823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E32218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использованием средств бюджета Кушвинского городского округа путем проведения проверок за операциями с бюджетными средствами главных распорядителей и получателей бюджетных средств бюджета, за соблюдением пол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чателями  бюджетных инвестиций и государственных гарантий, условий выделения, получения, целевого использования и возвр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бюджетных средств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Главные распорядители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нецелевого, неэффе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использования фина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совых средств </w:t>
            </w:r>
          </w:p>
        </w:tc>
      </w:tr>
      <w:tr w:rsidR="00B61AD2" w:rsidRPr="00B61AD2" w:rsidTr="00077E65">
        <w:trPr>
          <w:trHeight w:val="2819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E32218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проектов нормативных правовых актов Кушвинского городского округа и ведомственных актов, регулирующих осущ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ствление финансового контроля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Главные распорядители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осущест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ления финансового контроля </w:t>
            </w:r>
          </w:p>
        </w:tc>
      </w:tr>
      <w:tr w:rsidR="00B61AD2" w:rsidRPr="00B61AD2" w:rsidTr="00077E65">
        <w:trPr>
          <w:trHeight w:val="525"/>
        </w:trPr>
        <w:tc>
          <w:tcPr>
            <w:tcW w:w="14920" w:type="dxa"/>
            <w:gridSpan w:val="5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8. Формирование комплексной  контрактной системы в Кушвинском городском округе</w:t>
            </w:r>
          </w:p>
        </w:tc>
      </w:tr>
      <w:tr w:rsidR="00B61AD2" w:rsidRPr="00B61AD2" w:rsidTr="00077E65">
        <w:trPr>
          <w:trHeight w:val="1995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7414B4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проектов типовых государственных контрактов на п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ставки товаров, выполнение работ, оказание  услуг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квартал 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отдел и правовое управление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нарушений дейс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вующего законодательства при заключении государственных контрактов</w:t>
            </w:r>
          </w:p>
        </w:tc>
      </w:tr>
      <w:tr w:rsidR="00B61AD2" w:rsidRPr="00B61AD2" w:rsidTr="00077E65">
        <w:trPr>
          <w:trHeight w:val="1769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7414B4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проверок исполнения законодательства  по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мещению заказов на поставки товаров, выполнение работ, оказ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услуг государственными заказчиками Свердловской области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отдел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нецелевого, неэффе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использования бюдже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</w:t>
            </w:r>
          </w:p>
        </w:tc>
      </w:tr>
      <w:tr w:rsidR="00B61AD2" w:rsidRPr="00B61AD2" w:rsidTr="00077E65">
        <w:trPr>
          <w:trHeight w:val="111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7414B4" w:rsidP="00F77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процедуры электронных торгов размещения  мун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ципальных заказов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заказчики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гласности и пр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зрачности заказов, повышение конкуренции при проведении торгов</w:t>
            </w:r>
          </w:p>
        </w:tc>
      </w:tr>
      <w:tr w:rsidR="00B61AD2" w:rsidRPr="00B61AD2" w:rsidTr="00077E65">
        <w:trPr>
          <w:trHeight w:val="405"/>
        </w:trPr>
        <w:tc>
          <w:tcPr>
            <w:tcW w:w="14920" w:type="dxa"/>
            <w:gridSpan w:val="5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9. Реформирование системы бюджетных платежей в Кушвинском городском округе</w:t>
            </w:r>
          </w:p>
        </w:tc>
      </w:tr>
      <w:tr w:rsidR="00B61AD2" w:rsidRPr="00B61AD2" w:rsidTr="00077E65">
        <w:trPr>
          <w:trHeight w:val="2243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366ED4" w:rsidP="006F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средств на 2012 год получателями средств  местного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сканерами и лицензионным программным средством шифр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 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управление,  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сроков прохожд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платежей</w:t>
            </w:r>
          </w:p>
        </w:tc>
      </w:tr>
      <w:tr w:rsidR="00B61AD2" w:rsidRPr="00B61AD2" w:rsidTr="00077E65">
        <w:trPr>
          <w:trHeight w:val="2145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366ED4" w:rsidP="006F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средств на 2012 год для получателей средств местного бюджета услугами сети Интернет для обеспечения передачи 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кументов по защищённой электронной почте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 2010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управление,  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сроков прохожд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платежей</w:t>
            </w:r>
          </w:p>
        </w:tc>
      </w:tr>
      <w:tr w:rsidR="00B61AD2" w:rsidRPr="00B61AD2" w:rsidTr="00077E65">
        <w:trPr>
          <w:trHeight w:val="228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366ED4" w:rsidP="006F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средств на 2012 год, необходимый для обеспечения пол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чателей средств местного бюджета защищённой электронной п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чтой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управление,  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сроков прохожд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платежей на 1 день</w:t>
            </w:r>
          </w:p>
        </w:tc>
      </w:tr>
      <w:tr w:rsidR="00B61AD2" w:rsidRPr="00B61AD2" w:rsidTr="00077E65">
        <w:trPr>
          <w:trHeight w:val="2242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366ED4" w:rsidP="006F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средств на 2012 год, необходимый для обеспечения пол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чателей средств местного бюджета электронными ключами и се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тификатами электронных ключей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управление,  главные ра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порядители средств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сроков прохожд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платежей на 1 день</w:t>
            </w:r>
          </w:p>
        </w:tc>
      </w:tr>
      <w:tr w:rsidR="00B61AD2" w:rsidRPr="00B61AD2" w:rsidTr="00077E65">
        <w:trPr>
          <w:trHeight w:val="334"/>
        </w:trPr>
        <w:tc>
          <w:tcPr>
            <w:tcW w:w="14920" w:type="dxa"/>
            <w:gridSpan w:val="5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11. Организация реализации Программы</w:t>
            </w:r>
          </w:p>
        </w:tc>
      </w:tr>
      <w:tr w:rsidR="00B61AD2" w:rsidRPr="00B61AD2" w:rsidTr="00077E65">
        <w:trPr>
          <w:trHeight w:val="1959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366ED4" w:rsidP="009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ведомственных планов повышения эффективности бюджетных расходов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 квартал 2011 года  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управление, органы мес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управления, бюджетные учреждения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 результативности расходов бюджета Свердловской области</w:t>
            </w:r>
          </w:p>
        </w:tc>
      </w:tr>
      <w:tr w:rsidR="00B61AD2" w:rsidRPr="00B61AD2" w:rsidTr="00077E65">
        <w:trPr>
          <w:trHeight w:val="4980"/>
        </w:trPr>
        <w:tc>
          <w:tcPr>
            <w:tcW w:w="745" w:type="dxa"/>
            <w:shd w:val="clear" w:color="auto" w:fill="auto"/>
            <w:hideMark/>
          </w:tcPr>
          <w:p w:rsidR="00B61AD2" w:rsidRPr="00B61AD2" w:rsidRDefault="00366ED4" w:rsidP="009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методических рекомендаций по разработке и реализ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муниципальных программ повышения эффективности бю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жетных расходов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5-ти месяцев после опубликов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соотве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ствующих Методич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мендаций Министерства финансов Российской Федерации и Министерства экономич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разв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Росси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6F7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в Кушвинском городском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Экон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мический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 админис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Ку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винского г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результативности расходов бюджета Кушвинского городского округа</w:t>
            </w:r>
          </w:p>
        </w:tc>
      </w:tr>
      <w:tr w:rsidR="00B61AD2" w:rsidRPr="00B61AD2" w:rsidTr="00077E65">
        <w:trPr>
          <w:trHeight w:val="1080"/>
        </w:trPr>
        <w:tc>
          <w:tcPr>
            <w:tcW w:w="745" w:type="dxa"/>
            <w:shd w:val="clear" w:color="auto" w:fill="auto"/>
            <w:noWrap/>
            <w:hideMark/>
          </w:tcPr>
          <w:p w:rsidR="00B61AD2" w:rsidRPr="00B61AD2" w:rsidRDefault="00366ED4" w:rsidP="0093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04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плана по реализации в 2012 году  Программы Кушви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городского округа по повышению эффективности бюдже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расходов на период до 2012 года </w:t>
            </w:r>
          </w:p>
        </w:tc>
        <w:tc>
          <w:tcPr>
            <w:tcW w:w="1685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 2011 года</w:t>
            </w:r>
          </w:p>
        </w:tc>
        <w:tc>
          <w:tcPr>
            <w:tcW w:w="176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отдел администр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623" w:type="dxa"/>
            <w:shd w:val="clear" w:color="auto" w:fill="auto"/>
            <w:hideMark/>
          </w:tcPr>
          <w:p w:rsidR="00B61AD2" w:rsidRPr="00B61AD2" w:rsidRDefault="00B61AD2" w:rsidP="00B6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 результативности расходов бюджета Свердловской области</w:t>
            </w:r>
          </w:p>
        </w:tc>
      </w:tr>
    </w:tbl>
    <w:p w:rsidR="00F9575B" w:rsidRDefault="00F9575B"/>
    <w:sectPr w:rsidR="00F9575B" w:rsidSect="00020D29">
      <w:pgSz w:w="16838" w:h="11906" w:orient="landscape"/>
      <w:pgMar w:top="907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val="bestFit" w:percent="84"/>
  <w:proofState w:spelling="clean" w:grammar="clean"/>
  <w:defaultTabStop w:val="708"/>
  <w:autoHyphenation/>
  <w:drawingGridHorizontalSpacing w:val="110"/>
  <w:drawingGridVerticalSpacing w:val="381"/>
  <w:displayHorizontalDrawingGridEvery w:val="2"/>
  <w:characterSpacingControl w:val="doNotCompress"/>
  <w:compat/>
  <w:rsids>
    <w:rsidRoot w:val="00B61AD2"/>
    <w:rsid w:val="00020D29"/>
    <w:rsid w:val="00077E65"/>
    <w:rsid w:val="001309A6"/>
    <w:rsid w:val="00143AAB"/>
    <w:rsid w:val="0018737B"/>
    <w:rsid w:val="002612E9"/>
    <w:rsid w:val="002A6E5F"/>
    <w:rsid w:val="00306C84"/>
    <w:rsid w:val="00360B75"/>
    <w:rsid w:val="00366ED4"/>
    <w:rsid w:val="004449CA"/>
    <w:rsid w:val="00497DC8"/>
    <w:rsid w:val="004A3B55"/>
    <w:rsid w:val="004D7013"/>
    <w:rsid w:val="00581517"/>
    <w:rsid w:val="005818D7"/>
    <w:rsid w:val="00595703"/>
    <w:rsid w:val="005D0D00"/>
    <w:rsid w:val="006006B2"/>
    <w:rsid w:val="0062466B"/>
    <w:rsid w:val="006A68C4"/>
    <w:rsid w:val="006F042B"/>
    <w:rsid w:val="006F7F0B"/>
    <w:rsid w:val="007414B4"/>
    <w:rsid w:val="007B6A84"/>
    <w:rsid w:val="007E171F"/>
    <w:rsid w:val="00801576"/>
    <w:rsid w:val="0088093E"/>
    <w:rsid w:val="008B040D"/>
    <w:rsid w:val="00933DC7"/>
    <w:rsid w:val="0099330E"/>
    <w:rsid w:val="009F77AA"/>
    <w:rsid w:val="00A01778"/>
    <w:rsid w:val="00A54462"/>
    <w:rsid w:val="00AF5416"/>
    <w:rsid w:val="00B61AD2"/>
    <w:rsid w:val="00C76102"/>
    <w:rsid w:val="00CB5A2A"/>
    <w:rsid w:val="00D37598"/>
    <w:rsid w:val="00D5611E"/>
    <w:rsid w:val="00E32218"/>
    <w:rsid w:val="00F013FD"/>
    <w:rsid w:val="00F05F85"/>
    <w:rsid w:val="00F24691"/>
    <w:rsid w:val="00F55E9D"/>
    <w:rsid w:val="00F776AA"/>
    <w:rsid w:val="00F9575B"/>
    <w:rsid w:val="00FA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1A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09301-A2E5-47CD-85EE-BF8829AC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3990</Words>
  <Characters>22745</Characters>
  <Application>Microsoft Office Word</Application>
  <DocSecurity>2</DocSecurity>
  <Lines>189</Lines>
  <Paragraphs>53</Paragraphs>
  <ScaleCrop>false</ScaleCrop>
  <Company>Microsoft</Company>
  <LinksUpToDate>false</LinksUpToDate>
  <CharactersWithSpaces>26682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Бердникова Жанна</dc:creator>
  <cp:keywords/>
  <dc:description/>
  <cp:lastModifiedBy>Бердникова Жанна</cp:lastModifiedBy>
  <cp:revision>2</cp:revision>
  <dcterms:created xsi:type="dcterms:W3CDTF">2011-02-16T07:28:00Z</dcterms:created>
  <dcterms:modified xsi:type="dcterms:W3CDTF">2011-02-16T07:28:00Z</dcterms:modified>
</cp:coreProperties>
</file>